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10" w:rsidRPr="00A72488" w:rsidRDefault="00A72488">
      <w:pPr>
        <w:spacing w:after="0" w:line="259" w:lineRule="auto"/>
        <w:ind w:left="13" w:right="0" w:firstLine="0"/>
        <w:jc w:val="center"/>
        <w:rPr>
          <w:rFonts w:asciiTheme="minorHAnsi" w:hAnsiTheme="minorHAnsi"/>
          <w:sz w:val="28"/>
        </w:rPr>
      </w:pPr>
      <w:r w:rsidRPr="00A72488">
        <w:rPr>
          <w:rFonts w:asciiTheme="minorHAnsi" w:hAnsiTheme="minorHAnsi"/>
          <w:sz w:val="28"/>
        </w:rPr>
        <w:t>Virtual Cabinet</w:t>
      </w:r>
    </w:p>
    <w:p w:rsidR="00A72488" w:rsidRPr="00A72488" w:rsidRDefault="00A72488">
      <w:pPr>
        <w:spacing w:after="0" w:line="259" w:lineRule="auto"/>
        <w:ind w:left="13" w:right="0" w:firstLine="0"/>
        <w:jc w:val="center"/>
        <w:rPr>
          <w:rFonts w:asciiTheme="minorHAnsi" w:hAnsiTheme="minorHAnsi"/>
        </w:rPr>
      </w:pPr>
    </w:p>
    <w:p w:rsidR="00760410" w:rsidRPr="00A72488" w:rsidRDefault="00443CC9">
      <w:pPr>
        <w:spacing w:after="51" w:line="259" w:lineRule="auto"/>
        <w:ind w:left="9" w:right="0" w:firstLine="0"/>
        <w:jc w:val="center"/>
        <w:rPr>
          <w:rFonts w:asciiTheme="minorHAnsi" w:hAnsiTheme="minorHAnsi"/>
          <w:b/>
        </w:rPr>
      </w:pPr>
      <w:r w:rsidRPr="00A72488">
        <w:rPr>
          <w:rFonts w:asciiTheme="minorHAnsi" w:hAnsiTheme="minorHAnsi"/>
          <w:b/>
          <w:sz w:val="20"/>
        </w:rPr>
        <w:t>How to download documents</w:t>
      </w:r>
      <w:r w:rsidR="00A72488" w:rsidRPr="00A72488">
        <w:rPr>
          <w:rFonts w:asciiTheme="minorHAnsi" w:hAnsiTheme="minorHAnsi"/>
          <w:b/>
          <w:sz w:val="20"/>
        </w:rPr>
        <w:t xml:space="preserve"> &amp; Sign</w:t>
      </w:r>
      <w:r w:rsidRPr="00A72488">
        <w:rPr>
          <w:rFonts w:asciiTheme="minorHAnsi" w:hAnsiTheme="minorHAnsi"/>
          <w:b/>
          <w:sz w:val="20"/>
        </w:rPr>
        <w:t xml:space="preserve"> </w:t>
      </w:r>
    </w:p>
    <w:p w:rsidR="00760410" w:rsidRPr="00A72488" w:rsidRDefault="00443CC9">
      <w:pPr>
        <w:spacing w:after="16" w:line="259" w:lineRule="auto"/>
        <w:ind w:left="0" w:right="0" w:firstLine="0"/>
        <w:jc w:val="left"/>
        <w:rPr>
          <w:rFonts w:asciiTheme="minorHAnsi" w:hAnsiTheme="minorHAnsi"/>
        </w:rPr>
      </w:pPr>
      <w:r w:rsidRPr="00A72488">
        <w:rPr>
          <w:rFonts w:asciiTheme="minorHAnsi" w:hAnsiTheme="minorHAnsi"/>
        </w:rPr>
        <w:t xml:space="preserve"> </w:t>
      </w:r>
    </w:p>
    <w:p w:rsidR="00760410" w:rsidRPr="00A72488" w:rsidRDefault="00443CC9">
      <w:pPr>
        <w:ind w:left="-5"/>
        <w:rPr>
          <w:rFonts w:asciiTheme="minorHAnsi" w:hAnsiTheme="minorHAnsi"/>
        </w:rPr>
      </w:pPr>
      <w:r w:rsidRPr="00A72488">
        <w:rPr>
          <w:rFonts w:asciiTheme="minorHAnsi" w:hAnsiTheme="minorHAnsi"/>
        </w:rPr>
        <w:t xml:space="preserve">When you click on the link sent by Fairey Associates you will see page as shown below: (It will have your name as a client on it). </w:t>
      </w:r>
      <w:r w:rsidR="00A72488" w:rsidRPr="00A72488">
        <w:rPr>
          <w:rFonts w:asciiTheme="minorHAnsi" w:hAnsiTheme="minorHAnsi"/>
        </w:rPr>
        <w:t xml:space="preserve"> There will be a Green Button at the top that will prompt you to sign, once this is signed this will be received as our confirmation.</w:t>
      </w:r>
    </w:p>
    <w:p w:rsidR="00A72488" w:rsidRDefault="00A72488">
      <w:pPr>
        <w:ind w:left="-5"/>
      </w:pPr>
    </w:p>
    <w:p w:rsidR="00A72488" w:rsidRDefault="00A72488">
      <w:pPr>
        <w:ind w:left="-5"/>
      </w:pPr>
      <w:r>
        <w:rPr>
          <w:noProof/>
        </w:rPr>
        <w:drawing>
          <wp:inline distT="0" distB="0" distL="0" distR="0" wp14:anchorId="311C17B6" wp14:editId="5B28140B">
            <wp:extent cx="6327775"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27775" cy="1327785"/>
                    </a:xfrm>
                    <a:prstGeom prst="rect">
                      <a:avLst/>
                    </a:prstGeom>
                  </pic:spPr>
                </pic:pic>
              </a:graphicData>
            </a:graphic>
          </wp:inline>
        </w:drawing>
      </w:r>
    </w:p>
    <w:p w:rsidR="00A72488" w:rsidRDefault="00A72488">
      <w:pPr>
        <w:ind w:left="-5"/>
      </w:pPr>
    </w:p>
    <w:p w:rsidR="00A72488" w:rsidRDefault="00A72488">
      <w:pPr>
        <w:ind w:left="-5"/>
      </w:pPr>
      <w:r w:rsidRPr="00A72488">
        <w:rPr>
          <w:rFonts w:asciiTheme="minorHAnsi" w:hAnsiTheme="minorHAnsi"/>
        </w:rPr>
        <w:t xml:space="preserve">To </w:t>
      </w:r>
      <w:proofErr w:type="gramStart"/>
      <w:r w:rsidRPr="00A72488">
        <w:rPr>
          <w:rFonts w:asciiTheme="minorHAnsi" w:hAnsiTheme="minorHAnsi"/>
        </w:rPr>
        <w:t>Download</w:t>
      </w:r>
      <w:proofErr w:type="gramEnd"/>
      <w:r w:rsidRPr="00A72488">
        <w:rPr>
          <w:rFonts w:asciiTheme="minorHAnsi" w:hAnsiTheme="minorHAnsi"/>
        </w:rPr>
        <w:t xml:space="preserve"> you documents you will need to complete the following</w:t>
      </w:r>
      <w:r>
        <w:t>:</w:t>
      </w:r>
    </w:p>
    <w:p w:rsidR="00A72488" w:rsidRPr="00A72488" w:rsidRDefault="00A72488">
      <w:pPr>
        <w:ind w:left="-5"/>
      </w:pPr>
    </w:p>
    <w:p w:rsidR="00760410" w:rsidRDefault="00443CC9">
      <w:pPr>
        <w:spacing w:after="17" w:line="259" w:lineRule="auto"/>
        <w:ind w:left="52" w:right="0" w:firstLine="0"/>
        <w:jc w:val="left"/>
      </w:pPr>
      <w:r>
        <w:rPr>
          <w:noProof/>
        </w:rPr>
        <w:drawing>
          <wp:inline distT="0" distB="0" distL="0" distR="0">
            <wp:extent cx="6052185" cy="340487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6052185" cy="3404870"/>
                    </a:xfrm>
                    <a:prstGeom prst="rect">
                      <a:avLst/>
                    </a:prstGeom>
                  </pic:spPr>
                </pic:pic>
              </a:graphicData>
            </a:graphic>
          </wp:inline>
        </w:drawing>
      </w:r>
    </w:p>
    <w:p w:rsidR="00760410" w:rsidRDefault="00443CC9">
      <w:pPr>
        <w:spacing w:after="19" w:line="259" w:lineRule="auto"/>
        <w:ind w:left="0" w:right="0" w:firstLine="0"/>
        <w:jc w:val="left"/>
      </w:pPr>
      <w:r>
        <w:t xml:space="preserve"> </w:t>
      </w:r>
    </w:p>
    <w:p w:rsidR="00760410" w:rsidRPr="00A72488" w:rsidRDefault="00443CC9">
      <w:pPr>
        <w:ind w:left="-5"/>
        <w:rPr>
          <w:rFonts w:asciiTheme="minorHAnsi" w:hAnsiTheme="minorHAnsi"/>
        </w:rPr>
      </w:pPr>
      <w:r w:rsidRPr="00A72488">
        <w:rPr>
          <w:rFonts w:asciiTheme="minorHAnsi" w:hAnsiTheme="minorHAnsi"/>
          <w:noProof/>
        </w:rPr>
        <w:drawing>
          <wp:anchor distT="0" distB="0" distL="114300" distR="114300" simplePos="0" relativeHeight="251658240" behindDoc="0" locked="0" layoutInCell="1" allowOverlap="0">
            <wp:simplePos x="0" y="0"/>
            <wp:positionH relativeFrom="column">
              <wp:posOffset>3030982</wp:posOffset>
            </wp:positionH>
            <wp:positionV relativeFrom="paragraph">
              <wp:posOffset>8026</wp:posOffset>
            </wp:positionV>
            <wp:extent cx="3054350" cy="1091565"/>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3054350" cy="1091565"/>
                    </a:xfrm>
                    <a:prstGeom prst="rect">
                      <a:avLst/>
                    </a:prstGeom>
                  </pic:spPr>
                </pic:pic>
              </a:graphicData>
            </a:graphic>
          </wp:anchor>
        </w:drawing>
      </w:r>
      <w:r w:rsidRPr="00A72488">
        <w:rPr>
          <w:rFonts w:asciiTheme="minorHAnsi" w:hAnsiTheme="minorHAnsi"/>
        </w:rPr>
        <w:t xml:space="preserve">In the RH corner are some navigation buttons: </w:t>
      </w:r>
    </w:p>
    <w:p w:rsidR="00760410" w:rsidRDefault="00443CC9">
      <w:pPr>
        <w:spacing w:after="16" w:line="259" w:lineRule="auto"/>
        <w:ind w:left="0" w:right="383" w:firstLine="0"/>
        <w:jc w:val="left"/>
      </w:pPr>
      <w:r>
        <w:t xml:space="preserve"> </w:t>
      </w:r>
    </w:p>
    <w:p w:rsidR="00760410" w:rsidRDefault="00443CC9">
      <w:pPr>
        <w:spacing w:after="17" w:line="259" w:lineRule="auto"/>
        <w:ind w:left="0" w:right="383" w:firstLine="0"/>
        <w:jc w:val="left"/>
      </w:pPr>
      <w:r>
        <w:t xml:space="preserve"> </w:t>
      </w:r>
    </w:p>
    <w:p w:rsidR="00760410" w:rsidRDefault="00443CC9">
      <w:pPr>
        <w:spacing w:after="19" w:line="259" w:lineRule="auto"/>
        <w:ind w:left="0" w:right="383" w:firstLine="0"/>
        <w:jc w:val="left"/>
      </w:pPr>
      <w:r>
        <w:t xml:space="preserve"> </w:t>
      </w:r>
    </w:p>
    <w:p w:rsidR="00760410" w:rsidRDefault="00443CC9">
      <w:pPr>
        <w:spacing w:after="16" w:line="259" w:lineRule="auto"/>
        <w:ind w:left="0" w:right="383" w:firstLine="0"/>
        <w:jc w:val="left"/>
      </w:pPr>
      <w:r>
        <w:t xml:space="preserve"> </w:t>
      </w:r>
    </w:p>
    <w:p w:rsidR="00760410" w:rsidRDefault="00443CC9">
      <w:pPr>
        <w:spacing w:after="16" w:line="259" w:lineRule="auto"/>
        <w:ind w:left="0" w:right="383" w:firstLine="0"/>
        <w:jc w:val="left"/>
      </w:pPr>
      <w:r>
        <w:t xml:space="preserve"> </w:t>
      </w:r>
    </w:p>
    <w:p w:rsidR="00760410" w:rsidRDefault="00443CC9">
      <w:pPr>
        <w:spacing w:after="16" w:line="259" w:lineRule="auto"/>
        <w:ind w:left="0" w:right="0" w:firstLine="0"/>
        <w:jc w:val="left"/>
      </w:pPr>
      <w:r>
        <w:t xml:space="preserve"> </w:t>
      </w:r>
    </w:p>
    <w:p w:rsidR="00760410" w:rsidRDefault="00443CC9">
      <w:pPr>
        <w:spacing w:after="20" w:line="259" w:lineRule="auto"/>
        <w:ind w:left="0" w:right="372" w:firstLine="0"/>
        <w:jc w:val="left"/>
      </w:pPr>
      <w:r>
        <w:t xml:space="preserve"> </w:t>
      </w:r>
    </w:p>
    <w:p w:rsidR="00760410" w:rsidRPr="00A72488" w:rsidRDefault="00443CC9">
      <w:pPr>
        <w:ind w:left="-5"/>
        <w:rPr>
          <w:rFonts w:asciiTheme="minorHAnsi" w:hAnsiTheme="minorHAnsi"/>
        </w:rPr>
      </w:pPr>
      <w:r w:rsidRPr="00A72488">
        <w:rPr>
          <w:rFonts w:asciiTheme="minorHAnsi" w:hAnsiTheme="minorHAnsi"/>
          <w:noProof/>
        </w:rPr>
        <w:drawing>
          <wp:anchor distT="0" distB="0" distL="114300" distR="114300" simplePos="0" relativeHeight="251659264" behindDoc="0" locked="0" layoutInCell="1" allowOverlap="0">
            <wp:simplePos x="0" y="0"/>
            <wp:positionH relativeFrom="column">
              <wp:posOffset>5369052</wp:posOffset>
            </wp:positionH>
            <wp:positionV relativeFrom="paragraph">
              <wp:posOffset>-88184</wp:posOffset>
            </wp:positionV>
            <wp:extent cx="723265" cy="862965"/>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9"/>
                    <a:stretch>
                      <a:fillRect/>
                    </a:stretch>
                  </pic:blipFill>
                  <pic:spPr>
                    <a:xfrm>
                      <a:off x="0" y="0"/>
                      <a:ext cx="723265" cy="862965"/>
                    </a:xfrm>
                    <a:prstGeom prst="rect">
                      <a:avLst/>
                    </a:prstGeom>
                  </pic:spPr>
                </pic:pic>
              </a:graphicData>
            </a:graphic>
          </wp:anchor>
        </w:drawing>
      </w:r>
      <w:r w:rsidRPr="00A72488">
        <w:rPr>
          <w:rFonts w:asciiTheme="minorHAnsi" w:hAnsiTheme="minorHAnsi"/>
        </w:rPr>
        <w:t>If you click on the RH button with the ‘down arrow’ symbol on it this will download the document that you have selected from the list on the LH side column such as Suitability Letter</w:t>
      </w:r>
      <w:r w:rsidRPr="00A72488">
        <w:rPr>
          <w:rFonts w:asciiTheme="minorHAnsi" w:hAnsiTheme="minorHAnsi"/>
          <w:i/>
        </w:rPr>
        <w:t xml:space="preserve">.  (This symbol is a typical download icon on many systems for downloading files etc.). </w:t>
      </w:r>
    </w:p>
    <w:p w:rsidR="00760410" w:rsidRPr="00A72488" w:rsidRDefault="00443CC9">
      <w:pPr>
        <w:spacing w:after="16" w:line="259" w:lineRule="auto"/>
        <w:ind w:left="0" w:right="0" w:firstLine="0"/>
        <w:jc w:val="left"/>
        <w:rPr>
          <w:rFonts w:asciiTheme="minorHAnsi" w:hAnsiTheme="minorHAnsi"/>
        </w:rPr>
      </w:pPr>
      <w:r w:rsidRPr="00A72488">
        <w:rPr>
          <w:rFonts w:asciiTheme="minorHAnsi" w:hAnsiTheme="minorHAnsi"/>
        </w:rPr>
        <w:t xml:space="preserve"> </w:t>
      </w:r>
    </w:p>
    <w:p w:rsidR="00760410" w:rsidRPr="00A72488" w:rsidRDefault="00443CC9">
      <w:pPr>
        <w:ind w:left="-5" w:right="0"/>
        <w:rPr>
          <w:rFonts w:asciiTheme="minorHAnsi" w:hAnsiTheme="minorHAnsi"/>
        </w:rPr>
      </w:pPr>
      <w:r w:rsidRPr="00A72488">
        <w:rPr>
          <w:rFonts w:asciiTheme="minorHAnsi" w:hAnsiTheme="minorHAnsi"/>
        </w:rPr>
        <w:t>The file will be downloaded in PDF format that is easily printed.  It can be read later provided you have the free Adobe PDF Reader installed.  (This can be found at</w:t>
      </w:r>
      <w:r w:rsidRPr="00A72488">
        <w:rPr>
          <w:rFonts w:asciiTheme="minorHAnsi" w:hAnsiTheme="minorHAnsi"/>
        </w:rPr>
        <w:t>:</w:t>
      </w:r>
      <w:hyperlink r:id="rId10">
        <w:r w:rsidRPr="00A72488">
          <w:rPr>
            <w:rFonts w:asciiTheme="minorHAnsi" w:hAnsiTheme="minorHAnsi"/>
          </w:rPr>
          <w:t xml:space="preserve"> </w:t>
        </w:r>
      </w:hyperlink>
      <w:hyperlink r:id="rId11">
        <w:r w:rsidRPr="00A72488">
          <w:rPr>
            <w:rFonts w:asciiTheme="minorHAnsi" w:hAnsiTheme="minorHAnsi"/>
            <w:color w:val="0000FF"/>
            <w:u w:val="single" w:color="0000FF"/>
          </w:rPr>
          <w:t>https://get.adobe.com/uk/reader/</w:t>
        </w:r>
      </w:hyperlink>
      <w:hyperlink r:id="rId12">
        <w:r w:rsidRPr="00A72488">
          <w:rPr>
            <w:rFonts w:asciiTheme="minorHAnsi" w:hAnsiTheme="minorHAnsi"/>
          </w:rPr>
          <w:t>)</w:t>
        </w:r>
      </w:hyperlink>
      <w:r w:rsidRPr="00A72488">
        <w:rPr>
          <w:rFonts w:asciiTheme="minorHAnsi" w:hAnsiTheme="minorHAnsi"/>
        </w:rPr>
        <w:t xml:space="preserve"> </w:t>
      </w:r>
    </w:p>
    <w:p w:rsidR="00760410" w:rsidRDefault="00443CC9">
      <w:pPr>
        <w:spacing w:after="19" w:line="259" w:lineRule="auto"/>
        <w:ind w:left="0" w:right="0" w:firstLine="0"/>
        <w:jc w:val="left"/>
      </w:pPr>
      <w:r>
        <w:t xml:space="preserve"> </w:t>
      </w:r>
    </w:p>
    <w:p w:rsidR="00760410" w:rsidRDefault="00443CC9">
      <w:pPr>
        <w:spacing w:after="16" w:line="259" w:lineRule="auto"/>
        <w:ind w:left="0" w:right="0" w:firstLine="0"/>
        <w:jc w:val="left"/>
      </w:pPr>
      <w:r>
        <w:t xml:space="preserve"> </w:t>
      </w:r>
    </w:p>
    <w:p w:rsidR="00760410" w:rsidRDefault="00443CC9" w:rsidP="00A72488">
      <w:pPr>
        <w:spacing w:after="0" w:line="259" w:lineRule="auto"/>
        <w:ind w:left="0" w:right="0" w:firstLine="0"/>
        <w:jc w:val="left"/>
      </w:pPr>
      <w:r>
        <w:t xml:space="preserve"> </w:t>
      </w:r>
      <w:bookmarkStart w:id="0" w:name="_GoBack"/>
      <w:bookmarkEnd w:id="0"/>
    </w:p>
    <w:sectPr w:rsidR="00760410">
      <w:headerReference w:type="default" r:id="rId13"/>
      <w:footerReference w:type="default" r:id="rId14"/>
      <w:pgSz w:w="11906" w:h="16838"/>
      <w:pgMar w:top="1440" w:right="808"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88" w:rsidRDefault="00A72488" w:rsidP="00A72488">
      <w:pPr>
        <w:spacing w:after="0" w:line="240" w:lineRule="auto"/>
      </w:pPr>
      <w:r>
        <w:separator/>
      </w:r>
    </w:p>
  </w:endnote>
  <w:endnote w:type="continuationSeparator" w:id="0">
    <w:p w:rsidR="00A72488" w:rsidRDefault="00A72488" w:rsidP="00A7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88" w:rsidRDefault="00A72488" w:rsidP="00A72488"/>
  <w:p w:rsidR="00A72488" w:rsidRPr="00A72488" w:rsidRDefault="00A72488" w:rsidP="00A72488">
    <w:pPr>
      <w:rPr>
        <w:rFonts w:asciiTheme="minorHAnsi" w:hAnsiTheme="minorHAnsi"/>
      </w:rPr>
    </w:pPr>
    <w:r w:rsidRPr="00A72488">
      <w:rPr>
        <w:rFonts w:asciiTheme="minorHAnsi" w:hAnsiTheme="minorHAnsi"/>
        <w:b/>
        <w:sz w:val="12"/>
        <w:szCs w:val="12"/>
        <w:lang w:val="en-US"/>
      </w:rPr>
      <w:t>Central Administration</w:t>
    </w:r>
    <w:r w:rsidRPr="00A72488">
      <w:rPr>
        <w:rFonts w:asciiTheme="minorHAnsi" w:hAnsiTheme="minorHAnsi"/>
        <w:b/>
        <w:sz w:val="12"/>
        <w:szCs w:val="12"/>
        <w:lang w:val="en-US"/>
      </w:rPr>
      <w:tab/>
    </w:r>
    <w:r w:rsidRPr="00A72488">
      <w:rPr>
        <w:rFonts w:asciiTheme="minorHAnsi" w:hAnsiTheme="minorHAnsi"/>
        <w:sz w:val="12"/>
        <w:szCs w:val="12"/>
        <w:lang w:val="en-US"/>
      </w:rPr>
      <w:t>1</w:t>
    </w:r>
    <w:r w:rsidRPr="00A72488">
      <w:rPr>
        <w:rFonts w:asciiTheme="minorHAnsi" w:hAnsiTheme="minorHAnsi"/>
        <w:sz w:val="12"/>
        <w:szCs w:val="12"/>
        <w:vertAlign w:val="superscript"/>
        <w:lang w:val="en-US"/>
      </w:rPr>
      <w:t>st</w:t>
    </w:r>
    <w:r w:rsidRPr="00A72488">
      <w:rPr>
        <w:rFonts w:asciiTheme="minorHAnsi" w:hAnsiTheme="minorHAnsi"/>
        <w:b/>
        <w:sz w:val="12"/>
        <w:szCs w:val="12"/>
        <w:vertAlign w:val="superscript"/>
        <w:lang w:val="en-US"/>
      </w:rPr>
      <w:t xml:space="preserve"> </w:t>
    </w:r>
    <w:r w:rsidRPr="00A72488">
      <w:rPr>
        <w:rFonts w:asciiTheme="minorHAnsi" w:hAnsiTheme="minorHAnsi"/>
        <w:sz w:val="12"/>
        <w:szCs w:val="12"/>
        <w:lang w:val="en-US"/>
      </w:rPr>
      <w:t xml:space="preserve">Floor, Alexandra House, 36A Church Street, Great </w:t>
    </w:r>
    <w:proofErr w:type="spellStart"/>
    <w:r w:rsidRPr="00A72488">
      <w:rPr>
        <w:rFonts w:asciiTheme="minorHAnsi" w:hAnsiTheme="minorHAnsi"/>
        <w:sz w:val="12"/>
        <w:szCs w:val="12"/>
        <w:lang w:val="en-US"/>
      </w:rPr>
      <w:t>Baddow</w:t>
    </w:r>
    <w:proofErr w:type="spellEnd"/>
    <w:r w:rsidRPr="00A72488">
      <w:rPr>
        <w:rFonts w:asciiTheme="minorHAnsi" w:hAnsiTheme="minorHAnsi"/>
        <w:sz w:val="12"/>
        <w:szCs w:val="12"/>
        <w:lang w:val="en-US"/>
      </w:rPr>
      <w:t>, Chelmsford, Essex, CM2 7HY</w:t>
    </w:r>
    <w:r>
      <w:rPr>
        <w:rFonts w:asciiTheme="minorHAnsi" w:hAnsiTheme="minorHAnsi"/>
        <w:sz w:val="12"/>
        <w:szCs w:val="12"/>
        <w:lang w:val="en-US"/>
      </w:rPr>
      <w:t xml:space="preserve"> </w:t>
    </w:r>
    <w:r w:rsidRPr="00A72488">
      <w:rPr>
        <w:rFonts w:asciiTheme="minorHAnsi" w:hAnsiTheme="minorHAnsi"/>
        <w:b/>
        <w:sz w:val="12"/>
        <w:szCs w:val="12"/>
        <w:lang w:val="en-US"/>
      </w:rPr>
      <w:t xml:space="preserve">Tel: </w:t>
    </w:r>
    <w:r w:rsidRPr="00A72488">
      <w:rPr>
        <w:rFonts w:asciiTheme="minorHAnsi" w:hAnsiTheme="minorHAnsi"/>
        <w:sz w:val="12"/>
        <w:szCs w:val="12"/>
        <w:lang w:val="en-US"/>
      </w:rPr>
      <w:t xml:space="preserve"> 0345 319 0005</w:t>
    </w:r>
    <w:r w:rsidRPr="00A72488">
      <w:rPr>
        <w:rFonts w:asciiTheme="minorHAnsi" w:hAnsiTheme="minorHAnsi"/>
        <w:sz w:val="12"/>
        <w:szCs w:val="12"/>
        <w:lang w:val="en-US"/>
      </w:rPr>
      <w:br/>
    </w:r>
    <w:r w:rsidRPr="00A72488">
      <w:rPr>
        <w:rFonts w:asciiTheme="minorHAnsi" w:hAnsiTheme="minorHAnsi"/>
        <w:b/>
        <w:sz w:val="12"/>
        <w:szCs w:val="12"/>
        <w:lang w:val="en-US"/>
      </w:rPr>
      <w:t>London Office</w:t>
    </w:r>
    <w:r w:rsidRPr="00A72488">
      <w:rPr>
        <w:rFonts w:asciiTheme="minorHAnsi" w:hAnsiTheme="minorHAnsi"/>
        <w:b/>
        <w:sz w:val="12"/>
        <w:szCs w:val="12"/>
        <w:lang w:val="en-US"/>
      </w:rPr>
      <w:tab/>
    </w:r>
    <w:r w:rsidRPr="00A72488">
      <w:rPr>
        <w:rFonts w:asciiTheme="minorHAnsi" w:hAnsiTheme="minorHAnsi"/>
        <w:b/>
        <w:sz w:val="12"/>
        <w:szCs w:val="12"/>
        <w:lang w:val="en-US"/>
      </w:rPr>
      <w:tab/>
    </w:r>
    <w:proofErr w:type="spellStart"/>
    <w:r w:rsidRPr="00A72488">
      <w:rPr>
        <w:rFonts w:asciiTheme="minorHAnsi" w:hAnsiTheme="minorHAnsi"/>
        <w:sz w:val="12"/>
        <w:szCs w:val="12"/>
        <w:lang w:val="en-US"/>
      </w:rPr>
      <w:t>Longcroft</w:t>
    </w:r>
    <w:proofErr w:type="spellEnd"/>
    <w:r w:rsidRPr="00A72488">
      <w:rPr>
        <w:rFonts w:asciiTheme="minorHAnsi" w:hAnsiTheme="minorHAnsi"/>
        <w:sz w:val="12"/>
        <w:szCs w:val="12"/>
        <w:lang w:val="en-US"/>
      </w:rPr>
      <w:t xml:space="preserve"> House, 2-8Victoria Avenue, London, EC2M 4NS</w:t>
    </w:r>
    <w:r w:rsidRPr="00A72488">
      <w:rPr>
        <w:rFonts w:asciiTheme="minorHAnsi" w:hAnsiTheme="minorHAnsi"/>
        <w:sz w:val="12"/>
        <w:szCs w:val="12"/>
        <w:lang w:val="en-US"/>
      </w:rPr>
      <w:tab/>
    </w:r>
    <w:r>
      <w:rPr>
        <w:rFonts w:asciiTheme="minorHAnsi" w:hAnsiTheme="minorHAnsi"/>
        <w:sz w:val="12"/>
        <w:szCs w:val="12"/>
        <w:lang w:val="en-US"/>
      </w:rPr>
      <w:t xml:space="preserve">                                                                                                                </w:t>
    </w:r>
    <w:r w:rsidRPr="00A72488">
      <w:rPr>
        <w:rFonts w:asciiTheme="minorHAnsi" w:hAnsiTheme="minorHAnsi"/>
        <w:b/>
        <w:sz w:val="12"/>
        <w:szCs w:val="12"/>
        <w:lang w:val="en-US"/>
      </w:rPr>
      <w:t>Fax:</w:t>
    </w:r>
    <w:r w:rsidRPr="00A72488">
      <w:rPr>
        <w:rFonts w:asciiTheme="minorHAnsi" w:hAnsiTheme="minorHAnsi"/>
        <w:sz w:val="12"/>
        <w:szCs w:val="12"/>
        <w:lang w:val="en-US"/>
      </w:rPr>
      <w:t xml:space="preserve"> 0207 160 5265</w:t>
    </w:r>
    <w:r w:rsidRPr="00A72488">
      <w:rPr>
        <w:rFonts w:asciiTheme="minorHAnsi" w:hAnsiTheme="minorHAnsi"/>
        <w:sz w:val="12"/>
        <w:szCs w:val="12"/>
        <w:lang w:val="en-US"/>
      </w:rPr>
      <w:br/>
    </w:r>
    <w:r w:rsidRPr="00A72488">
      <w:rPr>
        <w:rFonts w:asciiTheme="minorHAnsi" w:hAnsiTheme="minorHAnsi"/>
        <w:b/>
        <w:sz w:val="12"/>
        <w:szCs w:val="12"/>
        <w:lang w:val="en-US"/>
      </w:rPr>
      <w:t>Registered Office</w:t>
    </w:r>
    <w:r w:rsidRPr="00A72488">
      <w:rPr>
        <w:rFonts w:asciiTheme="minorHAnsi" w:hAnsiTheme="minorHAnsi"/>
        <w:b/>
        <w:sz w:val="12"/>
        <w:szCs w:val="12"/>
        <w:lang w:val="en-US"/>
      </w:rPr>
      <w:tab/>
    </w:r>
    <w:r w:rsidRPr="00A72488">
      <w:rPr>
        <w:rFonts w:asciiTheme="minorHAnsi" w:hAnsiTheme="minorHAnsi"/>
        <w:sz w:val="12"/>
        <w:szCs w:val="12"/>
        <w:lang w:val="en-US"/>
      </w:rPr>
      <w:t xml:space="preserve">Mayfield Farm, </w:t>
    </w:r>
    <w:proofErr w:type="spellStart"/>
    <w:r w:rsidRPr="00A72488">
      <w:rPr>
        <w:rFonts w:asciiTheme="minorHAnsi" w:hAnsiTheme="minorHAnsi"/>
        <w:sz w:val="12"/>
        <w:szCs w:val="12"/>
        <w:lang w:val="en-US"/>
      </w:rPr>
      <w:t>Hungerdown</w:t>
    </w:r>
    <w:proofErr w:type="spellEnd"/>
    <w:r w:rsidRPr="00A72488">
      <w:rPr>
        <w:rFonts w:asciiTheme="minorHAnsi" w:hAnsiTheme="minorHAnsi"/>
        <w:sz w:val="12"/>
        <w:szCs w:val="12"/>
        <w:lang w:val="en-US"/>
      </w:rPr>
      <w:t xml:space="preserve"> Lane, </w:t>
    </w:r>
    <w:proofErr w:type="spellStart"/>
    <w:r w:rsidRPr="00A72488">
      <w:rPr>
        <w:rFonts w:asciiTheme="minorHAnsi" w:hAnsiTheme="minorHAnsi"/>
        <w:sz w:val="12"/>
        <w:szCs w:val="12"/>
        <w:lang w:val="en-US"/>
      </w:rPr>
      <w:t>Ardleigh</w:t>
    </w:r>
    <w:proofErr w:type="spellEnd"/>
    <w:r w:rsidRPr="00A72488">
      <w:rPr>
        <w:rFonts w:asciiTheme="minorHAnsi" w:hAnsiTheme="minorHAnsi"/>
        <w:sz w:val="12"/>
        <w:szCs w:val="12"/>
        <w:lang w:val="en-US"/>
      </w:rPr>
      <w:t>, Colchester, Essex, CO7 7LZ</w:t>
    </w:r>
    <w:r w:rsidRPr="00A72488">
      <w:rPr>
        <w:rFonts w:asciiTheme="minorHAnsi" w:hAnsiTheme="minorHAnsi"/>
        <w:sz w:val="12"/>
        <w:szCs w:val="12"/>
        <w:lang w:val="en-US"/>
      </w:rPr>
      <w:tab/>
    </w:r>
    <w:r w:rsidRPr="00A72488">
      <w:rPr>
        <w:rFonts w:asciiTheme="minorHAnsi" w:hAnsiTheme="minorHAnsi"/>
        <w:sz w:val="12"/>
        <w:szCs w:val="12"/>
        <w:lang w:val="en-US"/>
      </w:rPr>
      <w:br/>
    </w:r>
    <w:r w:rsidRPr="00A72488">
      <w:rPr>
        <w:rFonts w:asciiTheme="minorHAnsi" w:hAnsiTheme="minorHAnsi"/>
        <w:sz w:val="12"/>
        <w:szCs w:val="12"/>
        <w:lang w:val="en-US"/>
      </w:rPr>
      <w:br/>
    </w:r>
    <w:r w:rsidRPr="00A72488">
      <w:rPr>
        <w:rFonts w:asciiTheme="minorHAnsi" w:hAnsiTheme="minorHAnsi"/>
        <w:b/>
        <w:color w:val="000000" w:themeColor="text1"/>
        <w:sz w:val="10"/>
        <w:szCs w:val="10"/>
        <w:lang w:val="en-US"/>
      </w:rPr>
      <w:t>AUTHORISED &amp; REGULATED BY THE FINANCIAL CONDUCT AUTHORITY NO. 481350</w:t>
    </w:r>
    <w:r w:rsidRPr="00A72488">
      <w:rPr>
        <w:rFonts w:asciiTheme="minorHAnsi" w:hAnsiTheme="minorHAnsi"/>
        <w:b/>
        <w:color w:val="000000" w:themeColor="text1"/>
        <w:sz w:val="10"/>
        <w:szCs w:val="10"/>
        <w:lang w:val="en-US"/>
      </w:rPr>
      <w:tab/>
      <w:t xml:space="preserve">     </w:t>
    </w:r>
    <w:r w:rsidRPr="00A72488">
      <w:rPr>
        <w:rFonts w:asciiTheme="minorHAnsi" w:hAnsiTheme="minorHAnsi"/>
        <w:b/>
        <w:color w:val="000000" w:themeColor="text1"/>
        <w:sz w:val="10"/>
        <w:szCs w:val="10"/>
        <w:lang w:val="en-US"/>
      </w:rPr>
      <w:tab/>
    </w:r>
    <w:r w:rsidRPr="00A72488">
      <w:rPr>
        <w:rFonts w:asciiTheme="minorHAnsi" w:hAnsiTheme="minorHAnsi"/>
        <w:b/>
        <w:color w:val="000000" w:themeColor="text1"/>
        <w:sz w:val="10"/>
        <w:szCs w:val="10"/>
        <w:lang w:val="en-US"/>
      </w:rPr>
      <w:tab/>
    </w:r>
    <w:r w:rsidRPr="00A72488">
      <w:rPr>
        <w:rFonts w:asciiTheme="minorHAnsi" w:hAnsiTheme="minorHAnsi"/>
        <w:b/>
        <w:color w:val="000000" w:themeColor="text1"/>
        <w:sz w:val="10"/>
        <w:szCs w:val="10"/>
        <w:lang w:val="en-US"/>
      </w:rPr>
      <w:br/>
      <w:t>REGISTERED IN ENGLAND AND WALES NO. 0655124</w:t>
    </w:r>
    <w:r w:rsidRPr="00A72488">
      <w:rPr>
        <w:rFonts w:asciiTheme="minorHAnsi" w:hAnsiTheme="minorHAnsi"/>
        <w:sz w:val="12"/>
        <w:szCs w:val="12"/>
        <w:lang w:val="en-US"/>
      </w:rPr>
      <w:tab/>
    </w:r>
    <w:r w:rsidRPr="00A72488">
      <w:rPr>
        <w:rFonts w:asciiTheme="minorHAnsi" w:hAnsiTheme="minorHAnsi"/>
        <w:sz w:val="12"/>
        <w:szCs w:val="12"/>
        <w:lang w:val="en-US"/>
      </w:rPr>
      <w:tab/>
    </w:r>
    <w:r w:rsidRPr="00A72488">
      <w:rPr>
        <w:rFonts w:asciiTheme="minorHAnsi" w:hAnsiTheme="minorHAnsi"/>
        <w:sz w:val="12"/>
        <w:szCs w:val="12"/>
        <w:lang w:val="en-US"/>
      </w:rPr>
      <w:tab/>
    </w:r>
    <w:r w:rsidRPr="00A72488">
      <w:rPr>
        <w:rFonts w:asciiTheme="minorHAnsi" w:hAnsiTheme="minorHAnsi"/>
        <w:sz w:val="12"/>
        <w:szCs w:val="12"/>
        <w:lang w:val="en-US"/>
      </w:rPr>
      <w:tab/>
    </w:r>
    <w:r w:rsidRPr="00A72488">
      <w:rPr>
        <w:rFonts w:asciiTheme="minorHAnsi" w:hAnsiTheme="minorHAnsi"/>
        <w:sz w:val="12"/>
        <w:szCs w:val="12"/>
        <w:lang w:val="en-US"/>
      </w:rPr>
      <w:tab/>
    </w:r>
    <w:r w:rsidRPr="00A72488">
      <w:rPr>
        <w:rFonts w:asciiTheme="minorHAnsi" w:hAnsiTheme="minorHAnsi"/>
        <w:sz w:val="12"/>
        <w:szCs w:val="12"/>
        <w:lang w:val="en-US"/>
      </w:rPr>
      <w:tab/>
    </w:r>
    <w:r w:rsidRPr="00A72488">
      <w:rPr>
        <w:rFonts w:asciiTheme="minorHAnsi" w:hAnsiTheme="minorHAnsi"/>
        <w:sz w:val="12"/>
        <w:szCs w:val="12"/>
        <w:lang w:val="en-US"/>
      </w:rPr>
      <w:tab/>
      <w:t xml:space="preserve">          </w:t>
    </w:r>
    <w:r w:rsidRPr="00A72488">
      <w:rPr>
        <w:rFonts w:asciiTheme="minorHAnsi" w:hAnsiTheme="minorHAnsi"/>
        <w:sz w:val="12"/>
        <w:szCs w:val="12"/>
        <w:lang w:val="en-US"/>
      </w:rPr>
      <w:tab/>
      <w:t xml:space="preserve">           </w:t>
    </w:r>
    <w:hyperlink r:id="rId1" w:history="1">
      <w:r w:rsidRPr="00A72488">
        <w:rPr>
          <w:rStyle w:val="Hyperlink"/>
          <w:rFonts w:asciiTheme="minorHAnsi" w:hAnsiTheme="minorHAnsi"/>
          <w:b/>
          <w:color w:val="006600"/>
          <w:sz w:val="12"/>
          <w:szCs w:val="12"/>
          <w:lang w:val="en-US"/>
        </w:rPr>
        <w:t>www.faireyassociates.co.uk</w:t>
      </w:r>
    </w:hyperlink>
    <w:r w:rsidRPr="00A72488">
      <w:rPr>
        <w:rStyle w:val="Hyperlink"/>
        <w:rFonts w:asciiTheme="minorHAnsi" w:hAnsiTheme="minorHAnsi"/>
        <w:b/>
        <w:color w:val="006600"/>
        <w:sz w:val="12"/>
        <w:szCs w:val="12"/>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88" w:rsidRDefault="00A72488" w:rsidP="00A72488">
      <w:pPr>
        <w:spacing w:after="0" w:line="240" w:lineRule="auto"/>
      </w:pPr>
      <w:r>
        <w:separator/>
      </w:r>
    </w:p>
  </w:footnote>
  <w:footnote w:type="continuationSeparator" w:id="0">
    <w:p w:rsidR="00A72488" w:rsidRDefault="00A72488" w:rsidP="00A7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88" w:rsidRDefault="00A72488">
    <w:pPr>
      <w:pStyle w:val="Header"/>
    </w:pPr>
    <w:r w:rsidRPr="001819A4">
      <w:rPr>
        <w:noProof/>
      </w:rPr>
      <w:drawing>
        <wp:inline distT="0" distB="0" distL="0" distR="0" wp14:anchorId="5248E666" wp14:editId="51BBBF0E">
          <wp:extent cx="5731510" cy="790575"/>
          <wp:effectExtent l="0" t="0" r="0" b="0"/>
          <wp:docPr id="2" name="Picture 0" descr="Letterhead_Print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rintReady.png"/>
                  <pic:cNvPicPr/>
                </pic:nvPicPr>
                <pic:blipFill>
                  <a:blip r:embed="rId1"/>
                  <a:srcRect t="35319" b="29362"/>
                  <a:stretch>
                    <a:fillRect/>
                  </a:stretch>
                </pic:blipFill>
                <pic:spPr>
                  <a:xfrm>
                    <a:off x="0" y="0"/>
                    <a:ext cx="5731510"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10"/>
    <w:rsid w:val="00443CC9"/>
    <w:rsid w:val="00760410"/>
    <w:rsid w:val="00A7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29FD"/>
  <w15:docId w15:val="{E28839EF-FFE4-4F96-8302-975AF409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6" w:lineRule="auto"/>
      <w:ind w:left="10" w:right="117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4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72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488"/>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72488"/>
    <w:rPr>
      <w:color w:val="0563C1" w:themeColor="hyperlink"/>
      <w:u w:val="single"/>
    </w:rPr>
  </w:style>
  <w:style w:type="paragraph" w:styleId="BalloonText">
    <w:name w:val="Balloon Text"/>
    <w:basedOn w:val="Normal"/>
    <w:link w:val="BalloonTextChar"/>
    <w:uiPriority w:val="99"/>
    <w:semiHidden/>
    <w:unhideWhenUsed/>
    <w:rsid w:val="00A7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8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get.adobe.com/uk/read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et.adobe.com/uk/read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et.adobe.com/uk/reader/"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ireyassociat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Marriott</dc:creator>
  <cp:keywords/>
  <cp:lastModifiedBy>Leigh Emmerson</cp:lastModifiedBy>
  <cp:revision>2</cp:revision>
  <cp:lastPrinted>2019-06-28T08:55:00Z</cp:lastPrinted>
  <dcterms:created xsi:type="dcterms:W3CDTF">2019-06-28T09:07:00Z</dcterms:created>
  <dcterms:modified xsi:type="dcterms:W3CDTF">2019-06-28T09:07:00Z</dcterms:modified>
</cp:coreProperties>
</file>